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620" w:lineRule="atLeast"/>
        <w:jc w:val="right"/>
        <w:textAlignment w:val="auto"/>
        <w:rPr>
          <w:rFonts w:ascii="方正小标宋简体" w:hAnsi="方正小标宋简体" w:eastAsia="方正小标宋简体" w:cs="方正小标宋简体"/>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
        </w:rPr>
        <w:t>A</w:t>
      </w:r>
      <w:r>
        <w:rPr>
          <w:rFonts w:hint="eastAsia" w:ascii="仿宋_GB2312" w:hAnsi="仿宋_GB2312" w:eastAsia="仿宋_GB2312" w:cs="仿宋_GB2312"/>
          <w:sz w:val="32"/>
          <w:szCs w:val="32"/>
        </w:rPr>
        <w:t>类）</w:t>
      </w:r>
    </w:p>
    <w:p>
      <w:pPr>
        <w:keepNext w:val="0"/>
        <w:keepLines w:val="0"/>
        <w:pageBreakBefore w:val="0"/>
        <w:widowControl/>
        <w:kinsoku/>
        <w:wordWrap/>
        <w:overflowPunct/>
        <w:topLinePunct w:val="0"/>
        <w:autoSpaceDE/>
        <w:autoSpaceDN/>
        <w:bidi w:val="0"/>
        <w:spacing w:after="0" w:line="620" w:lineRule="atLeast"/>
        <w:jc w:val="center"/>
        <w:textAlignment w:val="auto"/>
        <w:rPr>
          <w:rFonts w:eastAsia="黑体"/>
          <w:sz w:val="32"/>
          <w:szCs w:val="32"/>
        </w:rPr>
      </w:pPr>
    </w:p>
    <w:p>
      <w:pPr>
        <w:keepNext w:val="0"/>
        <w:keepLines w:val="0"/>
        <w:pageBreakBefore w:val="0"/>
        <w:widowControl/>
        <w:kinsoku/>
        <w:wordWrap/>
        <w:overflowPunct/>
        <w:topLinePunct w:val="0"/>
        <w:autoSpaceDE/>
        <w:autoSpaceDN/>
        <w:bidi w:val="0"/>
        <w:spacing w:after="0" w:line="620" w:lineRule="atLeast"/>
        <w:jc w:val="center"/>
        <w:textAlignment w:val="auto"/>
        <w:rPr>
          <w:rFonts w:eastAsia="黑体"/>
          <w:sz w:val="32"/>
          <w:szCs w:val="32"/>
        </w:rPr>
      </w:pPr>
    </w:p>
    <w:p>
      <w:pPr>
        <w:keepNext w:val="0"/>
        <w:keepLines w:val="0"/>
        <w:pageBreakBefore w:val="0"/>
        <w:widowControl/>
        <w:kinsoku/>
        <w:wordWrap/>
        <w:overflowPunct/>
        <w:topLinePunct w:val="0"/>
        <w:autoSpaceDE/>
        <w:autoSpaceDN/>
        <w:bidi w:val="0"/>
        <w:spacing w:after="0" w:line="620" w:lineRule="atLeast"/>
        <w:jc w:val="center"/>
        <w:textAlignment w:val="auto"/>
        <w:rPr>
          <w:rFonts w:ascii="仿宋_GB2312" w:hAnsi="宋体" w:eastAsia="仿宋_GB2312"/>
          <w:sz w:val="32"/>
          <w:szCs w:val="32"/>
        </w:rPr>
      </w:pPr>
    </w:p>
    <w:p>
      <w:pPr>
        <w:keepNext w:val="0"/>
        <w:keepLines w:val="0"/>
        <w:pageBreakBefore w:val="0"/>
        <w:widowControl/>
        <w:kinsoku/>
        <w:wordWrap/>
        <w:overflowPunct/>
        <w:topLinePunct w:val="0"/>
        <w:autoSpaceDE/>
        <w:autoSpaceDN/>
        <w:bidi w:val="0"/>
        <w:spacing w:after="0" w:line="620" w:lineRule="atLeas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spacing w:after="0" w:line="620" w:lineRule="atLeast"/>
        <w:jc w:val="center"/>
        <w:textAlignment w:val="auto"/>
        <w:rPr>
          <w:rFonts w:ascii="楷体" w:hAnsi="楷体" w:eastAsia="仿宋_GB2312" w:cs="楷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淄投促字〔202</w:t>
      </w:r>
      <w:r>
        <w:rPr>
          <w:rFonts w:hint="default" w:ascii="仿宋_GB2312" w:hAnsi="仿宋_GB2312" w:eastAsia="仿宋_GB2312" w:cs="仿宋_GB2312"/>
          <w:color w:val="000000" w:themeColor="text1"/>
          <w:sz w:val="32"/>
          <w:szCs w:val="32"/>
          <w:lang w:val="e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号                 签发人：</w:t>
      </w:r>
      <w:r>
        <w:rPr>
          <w:rFonts w:hint="eastAsia" w:ascii="楷体_GB2312" w:hAnsi="楷体_GB2312" w:eastAsia="楷体_GB2312" w:cs="楷体_GB2312"/>
          <w:color w:val="000000" w:themeColor="text1"/>
          <w:sz w:val="32"/>
          <w:szCs w:val="32"/>
          <w14:textFill>
            <w14:solidFill>
              <w14:schemeClr w14:val="tx1"/>
            </w14:solidFill>
          </w14:textFill>
        </w:rPr>
        <w:t>张</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涛</w:t>
      </w:r>
    </w:p>
    <w:p>
      <w:pPr>
        <w:keepNext w:val="0"/>
        <w:keepLines w:val="0"/>
        <w:pageBreakBefore w:val="0"/>
        <w:widowControl/>
        <w:kinsoku/>
        <w:wordWrap/>
        <w:overflowPunct/>
        <w:topLinePunct w:val="0"/>
        <w:autoSpaceDE/>
        <w:autoSpaceDN/>
        <w:bidi w:val="0"/>
        <w:adjustRightInd/>
        <w:snapToGrid/>
        <w:spacing w:after="0" w:line="620" w:lineRule="atLeast"/>
        <w:ind w:firstLine="160" w:firstLineChars="50"/>
        <w:jc w:val="center"/>
        <w:textAlignment w:val="auto"/>
        <w:rPr>
          <w:rFonts w:ascii="楷体" w:hAnsi="楷体" w:eastAsia="楷体" w:cs="楷体"/>
          <w:color w:val="000000" w:themeColor="text1"/>
          <w:sz w:val="32"/>
          <w:szCs w:val="32"/>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spacing w:after="0" w:line="620" w:lineRule="atLeast"/>
        <w:jc w:val="center"/>
        <w:textAlignment w:val="auto"/>
        <w:rPr>
          <w:rFonts w:ascii="黑体" w:eastAsia="黑体"/>
          <w:color w:val="000000" w:themeColor="text1"/>
          <w:sz w:val="36"/>
          <w14:textFill>
            <w14:solidFill>
              <w14:schemeClr w14:val="tx1"/>
            </w14:solidFill>
          </w14:textFill>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对市政协</w:t>
      </w:r>
      <w:r>
        <w:rPr>
          <w:rFonts w:hint="eastAsia" w:ascii="方正小标宋简体" w:hAnsi="方正小标宋简体" w:eastAsia="方正小标宋简体" w:cs="方正小标宋简体"/>
          <w:sz w:val="44"/>
          <w:szCs w:val="44"/>
          <w:lang w:eastAsia="zh-CN"/>
        </w:rPr>
        <w:t>十三</w:t>
      </w:r>
      <w:r>
        <w:rPr>
          <w:rFonts w:hint="eastAsia" w:ascii="方正小标宋简体" w:hAnsi="方正小标宋简体" w:eastAsia="方正小标宋简体" w:cs="方正小标宋简体"/>
          <w:sz w:val="44"/>
          <w:szCs w:val="44"/>
        </w:rPr>
        <w:t>届</w:t>
      </w: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次会议委员</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第1</w:t>
      </w:r>
      <w:r>
        <w:rPr>
          <w:rFonts w:hint="eastAsia" w:ascii="方正小标宋简体" w:hAnsi="方正小标宋简体" w:eastAsia="方正小标宋简体" w:cs="方正小标宋简体"/>
          <w:sz w:val="44"/>
          <w:szCs w:val="44"/>
          <w:lang w:val="en-US" w:eastAsia="zh-CN"/>
        </w:rPr>
        <w:t>302184</w:t>
      </w:r>
      <w:r>
        <w:rPr>
          <w:rFonts w:hint="eastAsia" w:ascii="方正小标宋简体" w:hAnsi="方正小标宋简体" w:eastAsia="方正小标宋简体" w:cs="方正小标宋简体"/>
          <w:sz w:val="44"/>
          <w:szCs w:val="44"/>
        </w:rPr>
        <w:t>号提案的答复</w:t>
      </w:r>
    </w:p>
    <w:p>
      <w:pPr>
        <w:spacing w:line="560" w:lineRule="exact"/>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尊敬的蔡心记</w:t>
      </w:r>
      <w:r>
        <w:rPr>
          <w:rFonts w:hint="eastAsia" w:ascii="仿宋_GB2312" w:hAnsi="仿宋_GB2312" w:eastAsia="仿宋_GB2312" w:cs="仿宋_GB2312"/>
          <w:sz w:val="32"/>
          <w:szCs w:val="32"/>
        </w:rPr>
        <w:t>委员：</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《发挥异地商会作用，助力城市经济发展》</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中有关招商引资工作的建议</w:t>
      </w:r>
      <w:r>
        <w:rPr>
          <w:rFonts w:hint="eastAsia" w:ascii="仿宋_GB2312" w:hAnsi="仿宋_GB2312" w:eastAsia="仿宋_GB2312" w:cs="仿宋_GB2312"/>
          <w:sz w:val="32"/>
          <w:szCs w:val="32"/>
        </w:rPr>
        <w:t>收悉，现答复如下：</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非常感谢您对全市招商引资工作的关注与支持！您的提案中</w:t>
      </w:r>
      <w:r>
        <w:rPr>
          <w:rFonts w:hint="eastAsia" w:ascii="仿宋_GB2312" w:hAnsi="仿宋_GB2312" w:eastAsia="仿宋_GB2312" w:cs="仿宋_GB2312"/>
          <w:sz w:val="32"/>
          <w:szCs w:val="32"/>
          <w:lang w:eastAsia="zh-CN"/>
        </w:rPr>
        <w:t>提出了强化商会招商保障、创新招商引资方式等建议。</w:t>
      </w:r>
      <w:r>
        <w:rPr>
          <w:rFonts w:hint="eastAsia" w:ascii="仿宋_GB2312" w:hAnsi="仿宋_GB2312" w:eastAsia="仿宋_GB2312" w:cs="仿宋_GB2312"/>
          <w:sz w:val="32"/>
          <w:szCs w:val="32"/>
        </w:rPr>
        <w:t>我们认为，您的建议符合当前招商引资工作要提高专业化、市场化水平的</w:t>
      </w:r>
      <w:r>
        <w:rPr>
          <w:rFonts w:hint="eastAsia" w:ascii="仿宋_GB2312" w:hAnsi="仿宋_GB2312" w:eastAsia="仿宋_GB2312" w:cs="仿宋_GB2312"/>
          <w:sz w:val="32"/>
          <w:szCs w:val="32"/>
          <w:lang w:eastAsia="zh-CN"/>
        </w:rPr>
        <w:t>趋势</w:t>
      </w:r>
      <w:r>
        <w:rPr>
          <w:rFonts w:hint="eastAsia" w:ascii="仿宋_GB2312" w:hAnsi="仿宋_GB2312" w:eastAsia="仿宋_GB2312" w:cs="仿宋_GB2312"/>
          <w:sz w:val="32"/>
          <w:szCs w:val="32"/>
        </w:rPr>
        <w:t>，对下一步改进提升招商引资工作有重要指导意义。围绕您的提案建议，局党组和相关业务科室进行了认真讨论</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了下一步工作措施。</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对招商引资高度重视，全市上下</w:t>
      </w:r>
      <w:r>
        <w:rPr>
          <w:rFonts w:hint="eastAsia" w:ascii="仿宋_GB2312" w:hAnsi="仿宋_GB2312" w:eastAsia="仿宋_GB2312" w:cs="仿宋_GB2312"/>
          <w:b w:val="0"/>
          <w:bCs w:val="0"/>
          <w:color w:val="auto"/>
          <w:sz w:val="32"/>
          <w:szCs w:val="32"/>
          <w:lang w:val="en-US" w:eastAsia="zh-CN"/>
        </w:rPr>
        <w:t>坚决贯彻市委、市政府部署要求，全力克服新冠疫情带来的严重影响，</w:t>
      </w:r>
      <w:r>
        <w:rPr>
          <w:rFonts w:hint="eastAsia" w:ascii="仿宋_GB2312" w:hAnsi="仿宋_GB2312" w:eastAsia="仿宋_GB2312" w:cs="仿宋_GB2312"/>
          <w:b w:val="0"/>
          <w:bCs w:val="0"/>
          <w:color w:val="auto"/>
          <w:sz w:val="32"/>
          <w:szCs w:val="32"/>
        </w:rPr>
        <w:t>坚持项目为王、服务为魂、实干为先，</w:t>
      </w:r>
      <w:r>
        <w:rPr>
          <w:rFonts w:hint="eastAsia" w:ascii="仿宋_GB2312" w:hAnsi="仿宋_GB2312" w:eastAsia="仿宋_GB2312" w:cs="仿宋_GB2312"/>
          <w:b w:val="0"/>
          <w:bCs w:val="0"/>
          <w:color w:val="auto"/>
          <w:sz w:val="32"/>
          <w:szCs w:val="32"/>
          <w:lang w:val="en-US" w:eastAsia="zh-CN"/>
        </w:rPr>
        <w:t>推动</w:t>
      </w:r>
      <w:r>
        <w:rPr>
          <w:rFonts w:hint="eastAsia" w:ascii="仿宋_GB2312" w:hAnsi="仿宋_GB2312" w:eastAsia="仿宋_GB2312" w:cs="仿宋_GB2312"/>
          <w:b w:val="0"/>
          <w:bCs w:val="0"/>
          <w:color w:val="auto"/>
          <w:sz w:val="32"/>
          <w:szCs w:val="32"/>
        </w:rPr>
        <w:t>引资规模跃上新台阶，项目质量实现新提升，整体工作</w:t>
      </w:r>
      <w:r>
        <w:rPr>
          <w:rFonts w:hint="eastAsia" w:ascii="仿宋_GB2312" w:hAnsi="仿宋_GB2312" w:eastAsia="仿宋_GB2312" w:cs="仿宋_GB2312"/>
          <w:b w:val="0"/>
          <w:bCs w:val="0"/>
          <w:color w:val="auto"/>
          <w:sz w:val="32"/>
          <w:szCs w:val="32"/>
          <w:lang w:eastAsia="zh-CN"/>
        </w:rPr>
        <w:t>保持在</w:t>
      </w:r>
      <w:r>
        <w:rPr>
          <w:rFonts w:hint="eastAsia" w:ascii="仿宋_GB2312" w:hAnsi="仿宋_GB2312" w:eastAsia="仿宋_GB2312" w:cs="仿宋_GB2312"/>
          <w:b w:val="0"/>
          <w:bCs w:val="0"/>
          <w:color w:val="auto"/>
          <w:sz w:val="32"/>
          <w:szCs w:val="32"/>
        </w:rPr>
        <w:t>全省第一方阵。</w:t>
      </w:r>
      <w:r>
        <w:rPr>
          <w:rFonts w:hint="eastAsia" w:ascii="仿宋_GB2312" w:hAnsi="仿宋_GB2312" w:eastAsia="仿宋_GB2312" w:cs="仿宋_GB2312"/>
          <w:b w:val="0"/>
          <w:bCs w:val="0"/>
          <w:color w:val="auto"/>
          <w:sz w:val="32"/>
          <w:szCs w:val="32"/>
          <w:lang w:val="en-US" w:eastAsia="zh-CN"/>
        </w:rPr>
        <w:t>2022年，</w:t>
      </w:r>
      <w:r>
        <w:rPr>
          <w:rFonts w:hint="eastAsia" w:ascii="仿宋_GB2312" w:hAnsi="仿宋_GB2312" w:eastAsia="仿宋_GB2312" w:cs="仿宋_GB2312"/>
          <w:b w:val="0"/>
          <w:bCs w:val="0"/>
          <w:color w:val="auto"/>
          <w:sz w:val="32"/>
          <w:szCs w:val="32"/>
        </w:rPr>
        <w:t>全市到位省外资金</w:t>
      </w:r>
      <w:r>
        <w:rPr>
          <w:rFonts w:hint="eastAsia" w:ascii="仿宋_GB2312" w:hAnsi="仿宋_GB2312" w:eastAsia="仿宋_GB2312" w:cs="仿宋_GB2312"/>
          <w:b w:val="0"/>
          <w:bCs w:val="0"/>
          <w:color w:val="auto"/>
          <w:sz w:val="32"/>
          <w:szCs w:val="32"/>
          <w:lang w:val="en-US" w:eastAsia="zh-CN"/>
        </w:rPr>
        <w:t>620.6</w:t>
      </w:r>
      <w:r>
        <w:rPr>
          <w:rFonts w:hint="eastAsia" w:ascii="仿宋_GB2312" w:hAnsi="仿宋_GB2312" w:eastAsia="仿宋_GB2312" w:cs="仿宋_GB2312"/>
          <w:b w:val="0"/>
          <w:bCs w:val="0"/>
          <w:color w:val="auto"/>
          <w:sz w:val="32"/>
          <w:szCs w:val="32"/>
        </w:rPr>
        <w:t>亿</w:t>
      </w:r>
      <w:r>
        <w:rPr>
          <w:rFonts w:hint="eastAsia" w:ascii="仿宋_GB2312" w:hAnsi="仿宋_GB2312" w:eastAsia="仿宋_GB2312" w:cs="仿宋_GB2312"/>
          <w:b w:val="0"/>
          <w:bCs w:val="0"/>
          <w:color w:val="auto"/>
          <w:sz w:val="32"/>
          <w:szCs w:val="32"/>
          <w:lang w:eastAsia="zh-CN"/>
        </w:rPr>
        <w:t>元</w:t>
      </w:r>
      <w:r>
        <w:rPr>
          <w:rFonts w:hint="eastAsia" w:ascii="仿宋_GB2312" w:hAnsi="仿宋_GB2312" w:eastAsia="仿宋_GB2312" w:cs="仿宋_GB2312"/>
          <w:b w:val="0"/>
          <w:bCs w:val="0"/>
          <w:color w:val="auto"/>
          <w:sz w:val="32"/>
          <w:szCs w:val="32"/>
        </w:rPr>
        <w:t>，完成年度任务目标的</w:t>
      </w:r>
      <w:r>
        <w:rPr>
          <w:rFonts w:hint="eastAsia" w:ascii="仿宋_GB2312" w:hAnsi="仿宋_GB2312" w:eastAsia="仿宋_GB2312" w:cs="仿宋_GB2312"/>
          <w:b w:val="0"/>
          <w:bCs w:val="0"/>
          <w:color w:val="auto"/>
          <w:sz w:val="32"/>
          <w:szCs w:val="32"/>
          <w:lang w:val="en-US" w:eastAsia="zh-CN"/>
        </w:rPr>
        <w:t>108.9</w:t>
      </w:r>
      <w:r>
        <w:rPr>
          <w:rFonts w:hint="eastAsia" w:ascii="仿宋_GB2312" w:hAnsi="仿宋_GB2312" w:eastAsia="仿宋_GB2312" w:cs="仿宋_GB2312"/>
          <w:b w:val="0"/>
          <w:bCs w:val="0"/>
          <w:color w:val="auto"/>
          <w:sz w:val="32"/>
          <w:szCs w:val="32"/>
        </w:rPr>
        <w:t>%，同比增长</w:t>
      </w:r>
      <w:r>
        <w:rPr>
          <w:rFonts w:hint="eastAsia" w:ascii="仿宋_GB2312" w:hAnsi="仿宋_GB2312" w:eastAsia="仿宋_GB2312" w:cs="仿宋_GB2312"/>
          <w:b w:val="0"/>
          <w:bCs w:val="0"/>
          <w:color w:val="auto"/>
          <w:sz w:val="32"/>
          <w:szCs w:val="32"/>
          <w:lang w:val="en-US" w:eastAsia="zh-CN"/>
        </w:rPr>
        <w:t>8.3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其中产业项目到位资金</w:t>
      </w:r>
      <w:r>
        <w:rPr>
          <w:rFonts w:hint="eastAsia" w:ascii="仿宋_GB2312" w:hAnsi="仿宋_GB2312" w:eastAsia="仿宋_GB2312" w:cs="仿宋_GB2312"/>
          <w:b w:val="0"/>
          <w:bCs w:val="0"/>
          <w:color w:val="auto"/>
          <w:sz w:val="32"/>
          <w:szCs w:val="32"/>
          <w:lang w:val="en-US" w:eastAsia="zh-CN"/>
        </w:rPr>
        <w:t>占比84.1%，同比提高6个百分点</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新</w:t>
      </w:r>
      <w:r>
        <w:rPr>
          <w:rFonts w:hint="eastAsia" w:ascii="仿宋_GB2312" w:hAnsi="仿宋_GB2312" w:eastAsia="仿宋_GB2312" w:cs="仿宋_GB2312"/>
          <w:b w:val="0"/>
          <w:bCs w:val="0"/>
          <w:color w:val="auto"/>
          <w:sz w:val="32"/>
          <w:szCs w:val="32"/>
        </w:rPr>
        <w:t>引进</w:t>
      </w:r>
      <w:r>
        <w:rPr>
          <w:rFonts w:hint="eastAsia" w:ascii="仿宋_GB2312" w:hAnsi="仿宋_GB2312" w:eastAsia="仿宋_GB2312" w:cs="仿宋_GB2312"/>
          <w:b w:val="0"/>
          <w:bCs w:val="0"/>
          <w:color w:val="auto"/>
          <w:sz w:val="32"/>
          <w:szCs w:val="32"/>
          <w:lang w:eastAsia="zh-CN"/>
        </w:rPr>
        <w:t>亿元以上项目</w:t>
      </w:r>
      <w:r>
        <w:rPr>
          <w:rFonts w:hint="eastAsia" w:ascii="仿宋_GB2312" w:hAnsi="仿宋_GB2312" w:eastAsia="仿宋_GB2312" w:cs="仿宋_GB2312"/>
          <w:b w:val="0"/>
          <w:bCs w:val="0"/>
          <w:color w:val="auto"/>
          <w:sz w:val="32"/>
          <w:szCs w:val="32"/>
          <w:lang w:val="en-US" w:eastAsia="zh-CN"/>
        </w:rPr>
        <w:t>398</w:t>
      </w:r>
      <w:r>
        <w:rPr>
          <w:rFonts w:hint="eastAsia" w:ascii="仿宋_GB2312" w:hAnsi="仿宋_GB2312" w:eastAsia="仿宋_GB2312" w:cs="仿宋_GB2312"/>
          <w:b w:val="0"/>
          <w:bCs w:val="0"/>
          <w:color w:val="auto"/>
          <w:sz w:val="32"/>
          <w:szCs w:val="32"/>
        </w:rPr>
        <w:t>个，同比增</w:t>
      </w:r>
      <w:r>
        <w:rPr>
          <w:rFonts w:hint="eastAsia" w:ascii="仿宋_GB2312" w:hAnsi="仿宋_GB2312" w:eastAsia="仿宋_GB2312" w:cs="仿宋_GB2312"/>
          <w:b w:val="0"/>
          <w:bCs w:val="0"/>
          <w:color w:val="auto"/>
          <w:sz w:val="32"/>
          <w:szCs w:val="32"/>
          <w:lang w:eastAsia="zh-CN"/>
        </w:rPr>
        <w:t>长</w:t>
      </w:r>
      <w:r>
        <w:rPr>
          <w:rFonts w:hint="eastAsia" w:ascii="仿宋_GB2312" w:hAnsi="仿宋_GB2312" w:eastAsia="仿宋_GB2312" w:cs="仿宋_GB2312"/>
          <w:b w:val="0"/>
          <w:bCs w:val="0"/>
          <w:color w:val="auto"/>
          <w:sz w:val="32"/>
          <w:szCs w:val="32"/>
          <w:lang w:val="en-US" w:eastAsia="zh-CN"/>
        </w:rPr>
        <w:t>17.4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完成年度任务目标的</w:t>
      </w:r>
      <w:r>
        <w:rPr>
          <w:rFonts w:hint="eastAsia" w:ascii="仿宋_GB2312" w:hAnsi="仿宋_GB2312" w:eastAsia="仿宋_GB2312" w:cs="仿宋_GB2312"/>
          <w:b w:val="0"/>
          <w:bCs w:val="0"/>
          <w:color w:val="auto"/>
          <w:sz w:val="32"/>
          <w:szCs w:val="32"/>
          <w:lang w:val="en-US" w:eastAsia="zh-CN"/>
        </w:rPr>
        <w:t>117.1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u w:val="none"/>
        </w:rPr>
        <w:t>其中“四</w:t>
      </w:r>
      <w:r>
        <w:rPr>
          <w:rFonts w:hint="eastAsia" w:ascii="仿宋_GB2312" w:hAnsi="仿宋_GB2312" w:eastAsia="仿宋_GB2312" w:cs="仿宋_GB2312"/>
          <w:b w:val="0"/>
          <w:bCs w:val="0"/>
          <w:color w:val="auto"/>
          <w:sz w:val="32"/>
          <w:szCs w:val="32"/>
          <w:highlight w:val="none"/>
          <w:u w:val="none"/>
        </w:rPr>
        <w:t>强”</w:t>
      </w:r>
      <w:r>
        <w:rPr>
          <w:rFonts w:hint="eastAsia" w:ascii="仿宋_GB2312" w:hAnsi="仿宋_GB2312" w:eastAsia="仿宋_GB2312" w:cs="仿宋_GB2312"/>
          <w:b w:val="0"/>
          <w:bCs w:val="0"/>
          <w:color w:val="auto"/>
          <w:sz w:val="32"/>
          <w:szCs w:val="32"/>
          <w:highlight w:val="none"/>
          <w:u w:val="none"/>
          <w:lang w:eastAsia="zh-CN"/>
        </w:rPr>
        <w:t>产业</w:t>
      </w:r>
      <w:r>
        <w:rPr>
          <w:rFonts w:hint="eastAsia" w:ascii="仿宋_GB2312" w:hAnsi="仿宋_GB2312" w:eastAsia="仿宋_GB2312" w:cs="仿宋_GB2312"/>
          <w:b w:val="0"/>
          <w:bCs w:val="0"/>
          <w:color w:val="auto"/>
          <w:sz w:val="32"/>
          <w:szCs w:val="32"/>
          <w:highlight w:val="none"/>
          <w:u w:val="none"/>
        </w:rPr>
        <w:t>项目占比</w:t>
      </w:r>
      <w:r>
        <w:rPr>
          <w:rFonts w:hint="eastAsia" w:ascii="仿宋_GB2312" w:hAnsi="仿宋_GB2312" w:eastAsia="仿宋_GB2312" w:cs="仿宋_GB2312"/>
          <w:b w:val="0"/>
          <w:bCs w:val="0"/>
          <w:color w:val="auto"/>
          <w:sz w:val="32"/>
          <w:szCs w:val="32"/>
          <w:highlight w:val="none"/>
          <w:u w:val="none"/>
          <w:lang w:val="en-US" w:eastAsia="zh-CN"/>
        </w:rPr>
        <w:t>66.8</w:t>
      </w:r>
      <w:r>
        <w:rPr>
          <w:rFonts w:hint="eastAsia" w:ascii="仿宋_GB2312" w:hAnsi="仿宋_GB2312" w:eastAsia="仿宋_GB2312" w:cs="仿宋_GB2312"/>
          <w:b w:val="0"/>
          <w:bCs w:val="0"/>
          <w:color w:val="auto"/>
          <w:sz w:val="32"/>
          <w:szCs w:val="32"/>
          <w:highlight w:val="none"/>
          <w:u w:val="none"/>
        </w:rPr>
        <w:t>%，同比提高</w:t>
      </w:r>
      <w:r>
        <w:rPr>
          <w:rFonts w:hint="eastAsia" w:ascii="仿宋_GB2312" w:hAnsi="仿宋_GB2312" w:eastAsia="仿宋_GB2312" w:cs="仿宋_GB2312"/>
          <w:b w:val="0"/>
          <w:bCs w:val="0"/>
          <w:color w:val="auto"/>
          <w:sz w:val="32"/>
          <w:szCs w:val="32"/>
          <w:highlight w:val="none"/>
          <w:u w:val="none"/>
          <w:lang w:val="en-US" w:eastAsia="zh-CN"/>
        </w:rPr>
        <w:t>7.2</w:t>
      </w:r>
      <w:r>
        <w:rPr>
          <w:rFonts w:hint="eastAsia" w:ascii="仿宋_GB2312" w:hAnsi="仿宋_GB2312" w:eastAsia="仿宋_GB2312" w:cs="仿宋_GB2312"/>
          <w:b w:val="0"/>
          <w:bCs w:val="0"/>
          <w:color w:val="auto"/>
          <w:sz w:val="32"/>
          <w:szCs w:val="32"/>
          <w:highlight w:val="none"/>
          <w:u w:val="none"/>
        </w:rPr>
        <w:t>个百分点。</w:t>
      </w:r>
      <w:r>
        <w:rPr>
          <w:rFonts w:hint="eastAsia" w:ascii="仿宋_GB2312" w:hAnsi="仿宋_GB2312" w:eastAsia="仿宋_GB2312" w:cs="仿宋_GB2312"/>
          <w:sz w:val="32"/>
          <w:szCs w:val="32"/>
        </w:rPr>
        <w:t>在我市招商引资工作中，商会发挥了积极作用。</w:t>
      </w:r>
      <w:r>
        <w:rPr>
          <w:rFonts w:hint="eastAsia" w:ascii="仿宋_GB2312" w:hAnsi="仿宋_GB2312" w:eastAsia="仿宋_GB2312" w:cs="仿宋_GB2312"/>
          <w:sz w:val="32"/>
          <w:szCs w:val="32"/>
          <w:lang w:eastAsia="zh-CN"/>
        </w:rPr>
        <w:t>市投资促进</w:t>
      </w:r>
      <w:r>
        <w:rPr>
          <w:rFonts w:hint="eastAsia" w:ascii="仿宋_GB2312" w:hAnsi="仿宋_GB2312" w:eastAsia="仿宋_GB2312" w:cs="仿宋_GB2312"/>
          <w:sz w:val="32"/>
          <w:szCs w:val="32"/>
        </w:rPr>
        <w:t>局与北京市淄博企业商会、上海市淄博商会、深圳市淄博商会、成都市淄博商会、淄博市泉州商会、淄博市温州商会等异地商会和市内商会保持密切合作关系，依托商会在北京、上海、深圳、成都、泉州等城市举办“双招双引”推介活动，取得了良好效果。</w:t>
      </w:r>
    </w:p>
    <w:p>
      <w:pPr>
        <w:keepNext w:val="0"/>
        <w:keepLines w:val="0"/>
        <w:pageBreakBefore w:val="0"/>
        <w:widowControl/>
        <w:kinsoku/>
        <w:overflowPunct/>
        <w:topLinePunct w:val="0"/>
        <w:autoSpaceDE/>
        <w:autoSpaceDN/>
        <w:bidi w:val="0"/>
        <w:adjustRightInd w:val="0"/>
        <w:snapToGrid w:val="0"/>
        <w:spacing w:after="0"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总体来看，</w:t>
      </w:r>
      <w:r>
        <w:rPr>
          <w:rFonts w:hint="eastAsia" w:ascii="仿宋_GB2312" w:hAnsi="仿宋_GB2312" w:eastAsia="仿宋_GB2312" w:cs="仿宋_GB2312"/>
          <w:sz w:val="32"/>
          <w:szCs w:val="32"/>
          <w:lang w:eastAsia="zh-CN"/>
        </w:rPr>
        <w:t>我市招商引资工作</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异地</w:t>
      </w:r>
      <w:r>
        <w:rPr>
          <w:rFonts w:hint="eastAsia" w:ascii="仿宋_GB2312" w:hAnsi="仿宋_GB2312" w:eastAsia="仿宋_GB2312" w:cs="仿宋_GB2312"/>
          <w:sz w:val="32"/>
          <w:szCs w:val="32"/>
        </w:rPr>
        <w:t>商会合作取得了一定成绩，但是</w:t>
      </w:r>
      <w:r>
        <w:rPr>
          <w:rFonts w:hint="eastAsia" w:ascii="仿宋_GB2312" w:hAnsi="仿宋_GB2312" w:eastAsia="仿宋_GB2312" w:cs="仿宋_GB2312"/>
          <w:sz w:val="32"/>
          <w:szCs w:val="32"/>
          <w:lang w:eastAsia="zh-CN"/>
        </w:rPr>
        <w:t>合作深度和合作方式上还有不足</w:t>
      </w:r>
      <w:r>
        <w:rPr>
          <w:rFonts w:hint="eastAsia" w:ascii="仿宋_GB2312" w:hAnsi="仿宋_GB2312" w:eastAsia="仿宋_GB2312" w:cs="仿宋_GB2312"/>
          <w:sz w:val="32"/>
          <w:szCs w:val="32"/>
        </w:rPr>
        <w:t>，没能完全发挥广大商会在招商引资工作中的资源优势和积极主动性。在下一步工作中，我们的打算是：</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一是</w:t>
      </w:r>
      <w:r>
        <w:rPr>
          <w:rFonts w:hint="eastAsia" w:ascii="楷体_GB2312" w:hAnsi="楷体_GB2312" w:eastAsia="楷体_GB2312" w:cs="楷体_GB2312"/>
          <w:b w:val="0"/>
          <w:bCs w:val="0"/>
          <w:sz w:val="32"/>
          <w:szCs w:val="32"/>
        </w:rPr>
        <w:t>深挖商会资源，探索多</w:t>
      </w:r>
      <w:r>
        <w:rPr>
          <w:rFonts w:hint="eastAsia" w:ascii="楷体_GB2312" w:hAnsi="楷体_GB2312" w:eastAsia="楷体_GB2312" w:cs="楷体_GB2312"/>
          <w:b w:val="0"/>
          <w:bCs w:val="0"/>
          <w:sz w:val="32"/>
          <w:szCs w:val="32"/>
          <w:lang w:eastAsia="zh-CN"/>
        </w:rPr>
        <w:t>种合作</w:t>
      </w:r>
      <w:r>
        <w:rPr>
          <w:rFonts w:hint="eastAsia" w:ascii="楷体_GB2312" w:hAnsi="楷体_GB2312" w:eastAsia="楷体_GB2312" w:cs="楷体_GB2312"/>
          <w:b w:val="0"/>
          <w:bCs w:val="0"/>
          <w:sz w:val="32"/>
          <w:szCs w:val="32"/>
        </w:rPr>
        <w:t>方式</w:t>
      </w:r>
      <w:r>
        <w:rPr>
          <w:rFonts w:hint="eastAsia" w:ascii="仿宋_GB2312" w:hAnsi="仿宋_GB2312" w:eastAsia="仿宋_GB2312" w:cs="仿宋_GB2312"/>
          <w:sz w:val="32"/>
          <w:szCs w:val="32"/>
          <w:lang w:eastAsia="zh-CN"/>
        </w:rPr>
        <w:t>。加强与工商联联络，充分利用</w:t>
      </w:r>
      <w:r>
        <w:rPr>
          <w:rFonts w:hint="eastAsia" w:ascii="仿宋_GB2312" w:hAnsi="仿宋_GB2312" w:eastAsia="仿宋_GB2312" w:cs="仿宋_GB2312"/>
          <w:sz w:val="32"/>
          <w:szCs w:val="32"/>
        </w:rPr>
        <w:t>各类商会在专业人才多、信息来源广、产业情况熟等方面的优势，激发广大商会会员参与“双招双引”的热情，</w:t>
      </w:r>
      <w:r>
        <w:rPr>
          <w:rFonts w:hint="eastAsia" w:ascii="仿宋_GB2312" w:hAnsi="仿宋_GB2312" w:eastAsia="仿宋_GB2312" w:cs="仿宋_GB2312"/>
          <w:sz w:val="32"/>
          <w:szCs w:val="32"/>
          <w:lang w:eastAsia="zh-CN"/>
        </w:rPr>
        <w:t>锁定目标区域和目标产业，</w:t>
      </w:r>
      <w:r>
        <w:rPr>
          <w:rFonts w:hint="eastAsia" w:ascii="仿宋_GB2312" w:hAnsi="仿宋_GB2312" w:eastAsia="仿宋_GB2312" w:cs="仿宋_GB2312"/>
          <w:sz w:val="32"/>
          <w:szCs w:val="32"/>
        </w:rPr>
        <w:t>实现以商招商、以企引企</w:t>
      </w:r>
      <w:r>
        <w:rPr>
          <w:rFonts w:hint="eastAsia" w:ascii="仿宋_GB2312" w:hAnsi="仿宋_GB2312" w:eastAsia="仿宋_GB2312" w:cs="仿宋_GB2312"/>
          <w:sz w:val="32"/>
          <w:szCs w:val="32"/>
          <w:lang w:eastAsia="zh-CN"/>
        </w:rPr>
        <w:t>、乡情招引。</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二是加强调查研究，注重吸取商会的建言建策</w:t>
      </w:r>
      <w:r>
        <w:rPr>
          <w:rFonts w:hint="eastAsia" w:ascii="仿宋_GB2312" w:hAnsi="仿宋_GB2312" w:eastAsia="仿宋_GB2312" w:cs="仿宋_GB2312"/>
          <w:sz w:val="32"/>
          <w:szCs w:val="32"/>
          <w:lang w:eastAsia="zh-CN"/>
        </w:rPr>
        <w:t>。在制定招商引资规划、策划重点招商引资项目时，注重征求各商会意见建议，利用商会“两地熟”的优势，研究出台更精准的招商引资策略。</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lang w:eastAsia="zh-CN"/>
        </w:rPr>
        <w:t>三是探索建立与商会的交流共享机制</w:t>
      </w:r>
      <w:r>
        <w:rPr>
          <w:rFonts w:hint="eastAsia" w:ascii="仿宋_GB2312" w:hAnsi="仿宋_GB2312" w:eastAsia="仿宋_GB2312" w:cs="仿宋_GB2312"/>
          <w:sz w:val="32"/>
          <w:szCs w:val="32"/>
          <w:lang w:eastAsia="zh-CN"/>
        </w:rPr>
        <w:t>。如适时召开座谈会，与商会共享招商线索、投资信息、产业政策，使广大商会及时了解我市招商引资情况，积极参与项目洽谈、招引对接等工作，促进商会与外来投资者“双赢”。</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四是为商会会员投资项目或介绍线索提供更优质服务。</w:t>
      </w:r>
      <w:r>
        <w:rPr>
          <w:rFonts w:hint="eastAsia" w:ascii="仿宋_GB2312" w:hAnsi="仿宋_GB2312" w:eastAsia="仿宋_GB2312" w:cs="仿宋_GB2312"/>
          <w:sz w:val="32"/>
          <w:szCs w:val="32"/>
          <w:lang w:eastAsia="zh-CN"/>
        </w:rPr>
        <w:t>近年来，市投资促进局从线索、洽谈、签约、落地等各个环节加强保障，积极构建项目服务全生命周期链条。下一步，市投资促进局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商会会员直接投资</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或提供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项目线索，</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更优质</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指导各区县、功能区重点对接，保障项目尽快落地。</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五是落实好招商引资引荐人奖励政策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市投资促进局将认真履行重大产业内资项目引荐人奖励政策及实施细则，调动广大社会团队和个人的招商积极性、主动性，努力为我市招商引资事业做出更大贡献。</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总之，我们将积极</w:t>
      </w:r>
      <w:r>
        <w:rPr>
          <w:rFonts w:hint="eastAsia" w:ascii="仿宋_GB2312" w:hAnsi="仿宋_GB2312" w:eastAsia="仿宋_GB2312" w:cs="仿宋_GB2312"/>
          <w:sz w:val="32"/>
          <w:szCs w:val="32"/>
        </w:rPr>
        <w:t>搭建我市与广大商会和企业家在“双招双引”领域的沟通桥梁，不断加强与</w:t>
      </w:r>
      <w:r>
        <w:rPr>
          <w:rFonts w:hint="eastAsia" w:ascii="仿宋_GB2312" w:hAnsi="仿宋_GB2312" w:eastAsia="仿宋_GB2312" w:cs="仿宋_GB2312"/>
          <w:sz w:val="32"/>
          <w:szCs w:val="32"/>
          <w:lang w:eastAsia="zh-CN"/>
        </w:rPr>
        <w:t>商会</w:t>
      </w:r>
      <w:r>
        <w:rPr>
          <w:rFonts w:hint="eastAsia" w:ascii="仿宋_GB2312" w:hAnsi="仿宋_GB2312" w:eastAsia="仿宋_GB2312" w:cs="仿宋_GB2312"/>
          <w:sz w:val="32"/>
          <w:szCs w:val="32"/>
        </w:rPr>
        <w:t>和企业的交流合作，宣传我市产业优势，扩大项目线索来源，提高招商效率，将商会打造为我市优质招商平台。</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最后，再次感谢您对我市招商引资工作的关心和帮助，欢迎今后提出更多宝贵意见和建议。</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40"/>
        <w:textAlignment w:val="auto"/>
        <w:rPr>
          <w:rFonts w:hint="eastAsia" w:ascii="仿宋_GB2312" w:hAnsi="仿宋_GB2312" w:eastAsia="仿宋_GB2312" w:cs="仿宋_GB2312"/>
          <w:kern w:val="2"/>
          <w:sz w:val="32"/>
          <w:szCs w:val="32"/>
        </w:rPr>
      </w:pP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600" w:lineRule="exact"/>
        <w:ind w:firstLine="640"/>
        <w:textAlignment w:val="auto"/>
        <w:rPr>
          <w:rFonts w:hint="eastAsia" w:ascii="仿宋_GB2312" w:hAnsi="仿宋_GB2312" w:eastAsia="仿宋_GB2312" w:cs="仿宋_GB2312"/>
          <w:kern w:val="2"/>
          <w:sz w:val="32"/>
          <w:szCs w:val="32"/>
        </w:rPr>
      </w:pPr>
    </w:p>
    <w:p>
      <w:pPr>
        <w:pStyle w:val="9"/>
        <w:keepNext w:val="0"/>
        <w:keepLines w:val="0"/>
        <w:pageBreakBefore w:val="0"/>
        <w:widowControl/>
        <w:kinsoku/>
        <w:overflowPunct/>
        <w:topLinePunct w:val="0"/>
        <w:autoSpaceDE/>
        <w:autoSpaceDN/>
        <w:bidi w:val="0"/>
        <w:adjustRightInd w:val="0"/>
        <w:snapToGrid w:val="0"/>
        <w:spacing w:before="0" w:beforeAutospacing="0" w:after="0" w:afterAutospacing="0" w:line="600" w:lineRule="exact"/>
        <w:ind w:firstLine="876"/>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淄博市投资促进局</w:t>
      </w:r>
    </w:p>
    <w:p>
      <w:pPr>
        <w:pStyle w:val="9"/>
        <w:keepNext w:val="0"/>
        <w:keepLines w:val="0"/>
        <w:pageBreakBefore w:val="0"/>
        <w:widowControl/>
        <w:kinsoku/>
        <w:wordWrap w:val="0"/>
        <w:overflowPunct/>
        <w:topLinePunct w:val="0"/>
        <w:autoSpaceDE/>
        <w:autoSpaceDN/>
        <w:bidi w:val="0"/>
        <w:adjustRightInd w:val="0"/>
        <w:snapToGrid w:val="0"/>
        <w:spacing w:before="0" w:beforeAutospacing="0" w:after="0" w:afterAutospacing="0" w:line="600" w:lineRule="exact"/>
        <w:ind w:right="800" w:firstLine="48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日</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（联系单位：市投资促进局，联系人：李飞，联系电话：3173016）</w:t>
      </w:r>
    </w:p>
    <w:p>
      <w:pPr>
        <w:keepNext w:val="0"/>
        <w:keepLines w:val="0"/>
        <w:pageBreakBefore w:val="0"/>
        <w:widowControl/>
        <w:kinsoku/>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tbl>
      <w:tblPr>
        <w:tblStyle w:val="11"/>
        <w:tblpPr w:leftFromText="180" w:rightFromText="180" w:vertAnchor="text" w:horzAnchor="page" w:tblpX="1642" w:tblpY="2524"/>
        <w:tblOverlap w:val="never"/>
        <w:tblW w:w="87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8780"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520" w:lineRule="exact"/>
              <w:ind w:left="1119" w:leftChars="127" w:right="165" w:rightChars="75" w:hanging="840" w:hanging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抄送：市委办公室、市政府办公室，市人大常委会人事代表工作委员会。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780"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淄博市投资促进局办公室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rPr>
              <w:t>年</w:t>
            </w:r>
            <w:r>
              <w:rPr>
                <w:rFonts w:hint="default" w:ascii="仿宋_GB2312" w:hAnsi="仿宋_GB2312" w:eastAsia="仿宋_GB2312" w:cs="仿宋_GB2312"/>
                <w:sz w:val="28"/>
                <w:szCs w:val="28"/>
                <w:lang w:val="en" w:eastAsia="zh-CN"/>
              </w:rPr>
              <w:t>5</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val="en" w:eastAsia="zh-CN"/>
              </w:rPr>
              <w:t>5</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Times New Roman" w:hAnsi="Times New Roman" w:eastAsia="仿宋_GB2312" w:cs="Times New Roman"/>
          <w:color w:val="auto"/>
          <w:kern w:val="2"/>
          <w:sz w:val="32"/>
          <w:szCs w:val="32"/>
          <w:lang w:val="en-US" w:eastAsia="zh-CN"/>
        </w:rPr>
      </w:pPr>
    </w:p>
    <w:p>
      <w:pPr>
        <w:pStyle w:val="10"/>
        <w:ind w:left="0" w:leftChars="0" w:firstLine="0" w:firstLineChars="0"/>
        <w:rPr>
          <w:rFonts w:ascii="仿宋" w:hAnsi="仿宋" w:eastAsia="仿宋" w:cs="仿宋"/>
          <w:sz w:val="32"/>
          <w:szCs w:val="32"/>
        </w:rPr>
      </w:pPr>
    </w:p>
    <w:sectPr>
      <w:footerReference r:id="rId3" w:type="default"/>
      <w:pgSz w:w="11906" w:h="16838"/>
      <w:pgMar w:top="2098" w:right="1474" w:bottom="1984" w:left="1587"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documentProtection w:enforcement="0"/>
  <w:defaultTabStop w:val="720"/>
  <w:noPunctuationKerning w:val="true"/>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66CC8"/>
    <w:rsid w:val="00181CC4"/>
    <w:rsid w:val="00323B43"/>
    <w:rsid w:val="003D37D8"/>
    <w:rsid w:val="00426133"/>
    <w:rsid w:val="004358AB"/>
    <w:rsid w:val="00524F24"/>
    <w:rsid w:val="008B7726"/>
    <w:rsid w:val="00A930E1"/>
    <w:rsid w:val="00B27D01"/>
    <w:rsid w:val="00D31D50"/>
    <w:rsid w:val="00E32101"/>
    <w:rsid w:val="031C4BF8"/>
    <w:rsid w:val="05253F0B"/>
    <w:rsid w:val="07F6026E"/>
    <w:rsid w:val="08DE5107"/>
    <w:rsid w:val="09BF765C"/>
    <w:rsid w:val="0C1A1816"/>
    <w:rsid w:val="0DE900E4"/>
    <w:rsid w:val="0F915BE6"/>
    <w:rsid w:val="109F0DF3"/>
    <w:rsid w:val="111653CD"/>
    <w:rsid w:val="115E5B3A"/>
    <w:rsid w:val="11D2610E"/>
    <w:rsid w:val="14EE45CB"/>
    <w:rsid w:val="176D7222"/>
    <w:rsid w:val="1C364593"/>
    <w:rsid w:val="207C5A5F"/>
    <w:rsid w:val="20841639"/>
    <w:rsid w:val="21113BBC"/>
    <w:rsid w:val="2178794F"/>
    <w:rsid w:val="243835A8"/>
    <w:rsid w:val="246B7104"/>
    <w:rsid w:val="2A7B3ED4"/>
    <w:rsid w:val="2C045EBB"/>
    <w:rsid w:val="3249118F"/>
    <w:rsid w:val="333F744F"/>
    <w:rsid w:val="33C804EA"/>
    <w:rsid w:val="35326C63"/>
    <w:rsid w:val="36105B92"/>
    <w:rsid w:val="38241E44"/>
    <w:rsid w:val="384E2FAC"/>
    <w:rsid w:val="3A7253A5"/>
    <w:rsid w:val="3A932703"/>
    <w:rsid w:val="3AD94E76"/>
    <w:rsid w:val="3B3E6635"/>
    <w:rsid w:val="3C284644"/>
    <w:rsid w:val="3CA52376"/>
    <w:rsid w:val="3E0453C0"/>
    <w:rsid w:val="3E5153CB"/>
    <w:rsid w:val="3F9FDCF5"/>
    <w:rsid w:val="406835BE"/>
    <w:rsid w:val="4237463E"/>
    <w:rsid w:val="424E39B6"/>
    <w:rsid w:val="441D4340"/>
    <w:rsid w:val="47B5442D"/>
    <w:rsid w:val="48AD6DC2"/>
    <w:rsid w:val="4D0358F5"/>
    <w:rsid w:val="4E973A7A"/>
    <w:rsid w:val="4F1B7A44"/>
    <w:rsid w:val="51A81FF7"/>
    <w:rsid w:val="520338D6"/>
    <w:rsid w:val="54E50ABE"/>
    <w:rsid w:val="55DF7B3B"/>
    <w:rsid w:val="55FA6EA7"/>
    <w:rsid w:val="56094716"/>
    <w:rsid w:val="57E26365"/>
    <w:rsid w:val="5D771283"/>
    <w:rsid w:val="5E85358D"/>
    <w:rsid w:val="60B65D28"/>
    <w:rsid w:val="62D0470E"/>
    <w:rsid w:val="67FE2786"/>
    <w:rsid w:val="6DE942D3"/>
    <w:rsid w:val="707E6156"/>
    <w:rsid w:val="72E53860"/>
    <w:rsid w:val="72F53EC3"/>
    <w:rsid w:val="73037646"/>
    <w:rsid w:val="73B67108"/>
    <w:rsid w:val="743D75DB"/>
    <w:rsid w:val="77BB6916"/>
    <w:rsid w:val="77DF22AB"/>
    <w:rsid w:val="7B215A6E"/>
    <w:rsid w:val="7CDF5BD4"/>
    <w:rsid w:val="7DFF030C"/>
    <w:rsid w:val="7EFEDDF2"/>
    <w:rsid w:val="FCFF6723"/>
    <w:rsid w:val="FEBD026B"/>
    <w:rsid w:val="FEFFC522"/>
    <w:rsid w:val="FFE5A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keepLines/>
      <w:spacing w:line="580" w:lineRule="exact"/>
      <w:jc w:val="center"/>
      <w:outlineLvl w:val="0"/>
    </w:pPr>
    <w:rPr>
      <w:rFonts w:ascii="Times New Roman" w:hAnsi="Times New Roman" w:eastAsia="楷体_GB2312"/>
      <w:kern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spacing w:after="120"/>
      <w:ind w:left="420" w:leftChars="200"/>
    </w:pPr>
  </w:style>
  <w:style w:type="paragraph" w:styleId="5">
    <w:name w:val="Body Text"/>
    <w:basedOn w:val="1"/>
    <w:next w:val="1"/>
    <w:qFormat/>
    <w:uiPriority w:val="99"/>
    <w:pPr>
      <w:spacing w:line="520" w:lineRule="atLeast"/>
    </w:pPr>
    <w:rPr>
      <w:rFonts w:eastAsia="方正大标宋简体"/>
      <w:sz w:val="44"/>
      <w:szCs w:val="44"/>
    </w:rPr>
  </w:style>
  <w:style w:type="paragraph" w:styleId="6">
    <w:name w:val="footer"/>
    <w:basedOn w:val="1"/>
    <w:unhideWhenUsed/>
    <w:qFormat/>
    <w:uiPriority w:val="0"/>
    <w:pPr>
      <w:tabs>
        <w:tab w:val="center" w:pos="4153"/>
        <w:tab w:val="right" w:pos="8306"/>
      </w:tabs>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customStyle="1" w:styleId="13">
    <w:name w:val="Heading3"/>
    <w:basedOn w:val="1"/>
    <w:next w:val="1"/>
    <w:qFormat/>
    <w:uiPriority w:val="0"/>
    <w:pPr>
      <w:widowControl/>
      <w:spacing w:before="100" w:beforeAutospacing="1" w:after="100" w:afterAutospacing="1"/>
      <w:jc w:val="left"/>
      <w:textAlignment w:val="baseline"/>
    </w:pPr>
    <w:rPr>
      <w:rFonts w:ascii="宋体" w:cs="Times New Roman"/>
      <w:b/>
      <w:bCs/>
      <w:kern w:val="0"/>
      <w:sz w:val="27"/>
      <w:szCs w:val="27"/>
      <w:lang w:val="en-US" w:eastAsia="zh-CN" w:bidi="ar-SA"/>
    </w:rPr>
  </w:style>
  <w:style w:type="character" w:customStyle="1" w:styleId="14">
    <w:name w:val="NormalCharacter"/>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131</Words>
  <Characters>753</Characters>
  <Lines>6</Lines>
  <Paragraphs>1</Paragraphs>
  <TotalTime>4</TotalTime>
  <ScaleCrop>false</ScaleCrop>
  <LinksUpToDate>false</LinksUpToDate>
  <CharactersWithSpaces>883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2021-07-25T00:35:00Z</dcterms:created>
  <dc:creator>Administrator.VS3U4M1ARLCQ28I</dc:creator>
  <cp:lastModifiedBy>user</cp:lastModifiedBy>
  <cp:lastPrinted>2023-05-07T09:16:00Z</cp:lastPrinted>
  <dcterms:modified xsi:type="dcterms:W3CDTF">2023-05-09T11:23:42Z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KSOSaveFontToCloudKey">
    <vt:lpwstr>571147737_cloud</vt:lpwstr>
  </property>
</Properties>
</file>